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1D" w:rsidRPr="00D508CC" w:rsidRDefault="005B5E1D" w:rsidP="005B5E1D">
      <w:pPr>
        <w:jc w:val="center"/>
        <w:rPr>
          <w:b/>
          <w:sz w:val="40"/>
        </w:rPr>
      </w:pPr>
      <w:r w:rsidRPr="00D508CC">
        <w:rPr>
          <w:b/>
          <w:sz w:val="40"/>
        </w:rPr>
        <w:t>İNSAN KAYNAKLARI ZİRVESİ &amp; FUARI 2016</w:t>
      </w:r>
    </w:p>
    <w:p w:rsidR="005B5E1D" w:rsidRDefault="005B5E1D" w:rsidP="005B5E1D">
      <w:pPr>
        <w:rPr>
          <w:b/>
          <w:noProof/>
          <w:sz w:val="40"/>
          <w:szCs w:val="40"/>
          <w:u w:val="single"/>
          <w:lang w:eastAsia="tr-TR"/>
        </w:rPr>
      </w:pPr>
      <w:r w:rsidRPr="0056055E">
        <w:rPr>
          <w:b/>
          <w:noProof/>
          <w:sz w:val="40"/>
          <w:szCs w:val="40"/>
          <w:u w:val="single"/>
          <w:lang w:eastAsia="tr-TR"/>
        </w:rPr>
        <w:t>FUAR HAKKINDA</w:t>
      </w:r>
      <w:r w:rsidRPr="0056055E">
        <w:rPr>
          <w:b/>
          <w:noProof/>
          <w:sz w:val="40"/>
          <w:szCs w:val="40"/>
          <w:u w:val="single"/>
          <w:lang w:eastAsia="tr-TR"/>
        </w:rPr>
        <w:tab/>
      </w:r>
      <w:r w:rsidRPr="0056055E">
        <w:rPr>
          <w:b/>
          <w:noProof/>
          <w:sz w:val="40"/>
          <w:szCs w:val="40"/>
          <w:u w:val="single"/>
          <w:lang w:eastAsia="tr-TR"/>
        </w:rPr>
        <w:tab/>
      </w:r>
      <w:r>
        <w:rPr>
          <w:b/>
          <w:noProof/>
          <w:sz w:val="40"/>
          <w:szCs w:val="40"/>
          <w:u w:val="single"/>
          <w:lang w:eastAsia="tr-TR"/>
        </w:rPr>
        <w:t xml:space="preserve">                               </w:t>
      </w:r>
      <w:r w:rsidRPr="0056055E">
        <w:rPr>
          <w:b/>
          <w:noProof/>
          <w:sz w:val="40"/>
          <w:szCs w:val="40"/>
          <w:u w:val="single"/>
          <w:lang w:eastAsia="tr-TR"/>
        </w:rPr>
        <w:tab/>
      </w:r>
      <w:r w:rsidRPr="0056055E">
        <w:rPr>
          <w:b/>
          <w:noProof/>
          <w:sz w:val="40"/>
          <w:szCs w:val="40"/>
          <w:u w:val="single"/>
          <w:lang w:eastAsia="tr-TR"/>
        </w:rPr>
        <w:tab/>
      </w:r>
      <w:r w:rsidRPr="0056055E">
        <w:rPr>
          <w:b/>
          <w:noProof/>
          <w:sz w:val="40"/>
          <w:szCs w:val="40"/>
          <w:u w:val="single"/>
          <w:lang w:eastAsia="tr-TR"/>
        </w:rPr>
        <w:tab/>
      </w:r>
      <w:r w:rsidRPr="0056055E">
        <w:rPr>
          <w:b/>
          <w:noProof/>
          <w:sz w:val="40"/>
          <w:szCs w:val="40"/>
          <w:u w:val="single"/>
          <w:lang w:eastAsia="tr-TR"/>
        </w:rPr>
        <w:tab/>
      </w:r>
    </w:p>
    <w:p w:rsidR="00AF468D" w:rsidRPr="00AF468D" w:rsidRDefault="00AF468D" w:rsidP="00112004">
      <w:pPr>
        <w:spacing w:before="240" w:after="240" w:line="315" w:lineRule="atLeast"/>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 xml:space="preserve">MCT Danışmanlık ve </w:t>
      </w:r>
      <w:proofErr w:type="spellStart"/>
      <w:r w:rsidRPr="00AF468D">
        <w:rPr>
          <w:rFonts w:ascii="Century Gothic" w:eastAsia="Times New Roman" w:hAnsi="Century Gothic" w:cs="Times New Roman"/>
          <w:lang w:eastAsia="tr-TR"/>
        </w:rPr>
        <w:t>Eventus</w:t>
      </w:r>
      <w:proofErr w:type="spellEnd"/>
      <w:r w:rsidRPr="00AF468D">
        <w:rPr>
          <w:rFonts w:ascii="Century Gothic" w:eastAsia="Times New Roman" w:hAnsi="Century Gothic" w:cs="Times New Roman"/>
          <w:lang w:eastAsia="tr-TR"/>
        </w:rPr>
        <w:t xml:space="preserve"> tarafından 1995’ten bugüne her yıl geleneksel olarak düzenlenen İnsan Kaynakları Zirvesi, İnsan Kaynakları alanındaki en güncel uygulamaların, sorunların ve fırsatların tartışıldığı, Türkiye’nin ve Kıta Avrupa’sının en büyük İnsan Kaynakları etkinliği olma özelliği taşıyor. Özel oturumlar, çalışma grupları, fuar sunumları ve farklı birçok etkinliğin yer aldığı zirvenin çatısı altında ayrıca yeniliklerin ve yönetim dünyasının nabzının tutulduğu İnsan Kaynakları Zirvesi Fuarı da düzenleniyor.</w:t>
      </w:r>
    </w:p>
    <w:p w:rsidR="00AF468D" w:rsidRPr="00AF468D" w:rsidRDefault="00AF468D" w:rsidP="00112004">
      <w:pPr>
        <w:numPr>
          <w:ilvl w:val="0"/>
          <w:numId w:val="8"/>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Sektörün öncü firmalarını 2 binden fazla profesyonelle buluşturan bir etkinlik…</w:t>
      </w:r>
    </w:p>
    <w:p w:rsidR="00AF468D" w:rsidRPr="00AF468D" w:rsidRDefault="00AF468D" w:rsidP="00112004">
      <w:pPr>
        <w:numPr>
          <w:ilvl w:val="0"/>
          <w:numId w:val="8"/>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İş dünyasının profesyonellerine, İnsan Kaynakları ve Yönetim alanında yeni bakış</w:t>
      </w:r>
      <w:r w:rsidRPr="00AF468D">
        <w:rPr>
          <w:rFonts w:ascii="Century Gothic" w:eastAsia="Times New Roman" w:hAnsi="Century Gothic" w:cs="Arial"/>
          <w:lang w:eastAsia="tr-TR"/>
        </w:rPr>
        <w:br/>
        <w:t>açıları kazandıran ve firmalara kendi kurumsal hedeflerine ulaşmaları konusunda ışık tutan bir içerik…</w:t>
      </w:r>
    </w:p>
    <w:p w:rsidR="005B5E1D" w:rsidRDefault="00AF468D" w:rsidP="005B5E1D">
      <w:pPr>
        <w:numPr>
          <w:ilvl w:val="0"/>
          <w:numId w:val="8"/>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 xml:space="preserve">Sektörün </w:t>
      </w:r>
      <w:proofErr w:type="gramStart"/>
      <w:r w:rsidRPr="00AF468D">
        <w:rPr>
          <w:rFonts w:ascii="Century Gothic" w:eastAsia="Times New Roman" w:hAnsi="Century Gothic" w:cs="Arial"/>
          <w:lang w:eastAsia="tr-TR"/>
        </w:rPr>
        <w:t>global</w:t>
      </w:r>
      <w:proofErr w:type="gramEnd"/>
      <w:r w:rsidRPr="00AF468D">
        <w:rPr>
          <w:rFonts w:ascii="Century Gothic" w:eastAsia="Times New Roman" w:hAnsi="Century Gothic" w:cs="Arial"/>
          <w:lang w:eastAsia="tr-TR"/>
        </w:rPr>
        <w:t xml:space="preserve"> değerlendirmelerini takip etmek, dünyanın farklı noktalarından</w:t>
      </w:r>
      <w:r w:rsidRPr="00AF468D">
        <w:rPr>
          <w:rFonts w:ascii="Century Gothic" w:eastAsia="Times New Roman" w:hAnsi="Century Gothic" w:cs="Arial"/>
          <w:lang w:eastAsia="tr-TR"/>
        </w:rPr>
        <w:br/>
        <w:t>profesyonellerle bir arada olmak ve uluslararası başarıları paylaşmak için eşsiz bir</w:t>
      </w:r>
      <w:r w:rsidRPr="00AF468D">
        <w:rPr>
          <w:rFonts w:ascii="Century Gothic" w:eastAsia="Times New Roman" w:hAnsi="Century Gothic" w:cs="Arial"/>
          <w:lang w:eastAsia="tr-TR"/>
        </w:rPr>
        <w:br/>
        <w:t>platform…</w:t>
      </w:r>
    </w:p>
    <w:p w:rsidR="00D508CC" w:rsidRDefault="00D508CC" w:rsidP="005B5E1D">
      <w:pPr>
        <w:spacing w:before="100" w:beforeAutospacing="1" w:after="100" w:afterAutospacing="1" w:line="315" w:lineRule="atLeast"/>
        <w:jc w:val="both"/>
        <w:rPr>
          <w:b/>
          <w:noProof/>
          <w:sz w:val="36"/>
          <w:szCs w:val="36"/>
          <w:u w:val="single"/>
          <w:lang w:eastAsia="tr-TR"/>
        </w:rPr>
      </w:pPr>
    </w:p>
    <w:p w:rsidR="005B5E1D" w:rsidRPr="005B5E1D" w:rsidRDefault="005B5E1D" w:rsidP="005B5E1D">
      <w:pPr>
        <w:spacing w:before="100" w:beforeAutospacing="1" w:after="100" w:afterAutospacing="1" w:line="315" w:lineRule="atLeast"/>
        <w:jc w:val="both"/>
        <w:rPr>
          <w:rFonts w:ascii="Century Gothic" w:eastAsia="Times New Roman" w:hAnsi="Century Gothic" w:cs="Arial"/>
          <w:lang w:eastAsia="tr-TR"/>
        </w:rPr>
      </w:pPr>
      <w:r>
        <w:rPr>
          <w:b/>
          <w:noProof/>
          <w:sz w:val="36"/>
          <w:szCs w:val="36"/>
          <w:u w:val="single"/>
          <w:lang w:eastAsia="tr-TR"/>
        </w:rPr>
        <w:t>FUARA KİMLER KATILIYOR ?</w:t>
      </w:r>
      <w:r w:rsidRPr="005B5E1D">
        <w:rPr>
          <w:b/>
          <w:noProof/>
          <w:sz w:val="36"/>
          <w:szCs w:val="36"/>
          <w:u w:val="single"/>
          <w:lang w:eastAsia="tr-TR"/>
        </w:rPr>
        <w:t xml:space="preserve">                 </w:t>
      </w:r>
      <w:r w:rsidRPr="005B5E1D">
        <w:rPr>
          <w:b/>
          <w:noProof/>
          <w:sz w:val="36"/>
          <w:szCs w:val="36"/>
          <w:u w:val="single"/>
          <w:lang w:eastAsia="tr-TR"/>
        </w:rPr>
        <w:tab/>
      </w:r>
      <w:r w:rsidRPr="005B5E1D">
        <w:rPr>
          <w:b/>
          <w:noProof/>
          <w:sz w:val="36"/>
          <w:szCs w:val="36"/>
          <w:u w:val="single"/>
          <w:lang w:eastAsia="tr-TR"/>
        </w:rPr>
        <w:tab/>
      </w:r>
      <w:r w:rsidRPr="005B5E1D">
        <w:rPr>
          <w:b/>
          <w:noProof/>
          <w:sz w:val="36"/>
          <w:szCs w:val="36"/>
          <w:u w:val="single"/>
          <w:lang w:eastAsia="tr-TR"/>
        </w:rPr>
        <w:tab/>
      </w:r>
      <w:r w:rsidRPr="005B5E1D">
        <w:rPr>
          <w:b/>
          <w:noProof/>
          <w:sz w:val="36"/>
          <w:szCs w:val="36"/>
          <w:u w:val="single"/>
          <w:lang w:eastAsia="tr-TR"/>
        </w:rPr>
        <w:tab/>
      </w:r>
      <w:r>
        <w:rPr>
          <w:b/>
          <w:noProof/>
          <w:sz w:val="36"/>
          <w:szCs w:val="36"/>
          <w:u w:val="single"/>
          <w:lang w:eastAsia="tr-TR"/>
        </w:rPr>
        <w:t xml:space="preserve"> </w:t>
      </w:r>
      <w:r>
        <w:rPr>
          <w:b/>
          <w:noProof/>
          <w:sz w:val="36"/>
          <w:szCs w:val="36"/>
          <w:u w:val="single"/>
          <w:lang w:eastAsia="tr-TR"/>
        </w:rPr>
        <w:tab/>
      </w:r>
    </w:p>
    <w:p w:rsidR="00AF468D" w:rsidRPr="00AF468D" w:rsidRDefault="00AF468D" w:rsidP="00112004">
      <w:pPr>
        <w:numPr>
          <w:ilvl w:val="0"/>
          <w:numId w:val="9"/>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 xml:space="preserve">Liderlik yönetimi ve gelişimiyle ilgilenen </w:t>
      </w:r>
      <w:proofErr w:type="spellStart"/>
      <w:r w:rsidRPr="00AF468D">
        <w:rPr>
          <w:rFonts w:ascii="Century Gothic" w:eastAsia="Times New Roman" w:hAnsi="Century Gothic" w:cs="Arial"/>
          <w:lang w:eastAsia="tr-TR"/>
        </w:rPr>
        <w:t>CXO’lar</w:t>
      </w:r>
      <w:proofErr w:type="spellEnd"/>
      <w:r w:rsidRPr="00AF468D">
        <w:rPr>
          <w:rFonts w:ascii="Century Gothic" w:eastAsia="Times New Roman" w:hAnsi="Century Gothic" w:cs="Arial"/>
          <w:lang w:eastAsia="tr-TR"/>
        </w:rPr>
        <w:t>,</w:t>
      </w:r>
    </w:p>
    <w:p w:rsidR="00AF468D" w:rsidRPr="00AF468D" w:rsidRDefault="00AF468D" w:rsidP="00112004">
      <w:pPr>
        <w:numPr>
          <w:ilvl w:val="0"/>
          <w:numId w:val="9"/>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Sektörün gelişimini takip etmek ve iş ağını geliştirmek isteyen İK Yöneticileri,</w:t>
      </w:r>
    </w:p>
    <w:p w:rsidR="00AF468D" w:rsidRPr="00AF468D" w:rsidRDefault="00AF468D" w:rsidP="00112004">
      <w:pPr>
        <w:numPr>
          <w:ilvl w:val="0"/>
          <w:numId w:val="9"/>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Eğitim ve Gelişim Yöneticileri,</w:t>
      </w:r>
    </w:p>
    <w:p w:rsidR="00AF468D" w:rsidRPr="00AF468D" w:rsidRDefault="00AF468D" w:rsidP="00112004">
      <w:pPr>
        <w:numPr>
          <w:ilvl w:val="0"/>
          <w:numId w:val="9"/>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İnsan Kaynakları’na yön veren akademisyenler ve danışmanlar,</w:t>
      </w:r>
    </w:p>
    <w:p w:rsidR="00AF468D" w:rsidRPr="00AF468D" w:rsidRDefault="00AF468D" w:rsidP="00112004">
      <w:pPr>
        <w:numPr>
          <w:ilvl w:val="0"/>
          <w:numId w:val="9"/>
        </w:numPr>
        <w:spacing w:before="100" w:beforeAutospacing="1" w:after="100" w:afterAutospacing="1" w:line="315" w:lineRule="atLeast"/>
        <w:ind w:left="0"/>
        <w:jc w:val="both"/>
        <w:rPr>
          <w:rFonts w:ascii="Century Gothic" w:eastAsia="Times New Roman" w:hAnsi="Century Gothic" w:cs="Arial"/>
          <w:lang w:eastAsia="tr-TR"/>
        </w:rPr>
      </w:pPr>
      <w:r w:rsidRPr="00AF468D">
        <w:rPr>
          <w:rFonts w:ascii="Century Gothic" w:eastAsia="Times New Roman" w:hAnsi="Century Gothic" w:cs="Arial"/>
          <w:lang w:eastAsia="tr-TR"/>
        </w:rPr>
        <w:t>Kurumsal gelişim üzerine düşünen tüm profesyoneller.</w:t>
      </w:r>
    </w:p>
    <w:p w:rsidR="00D508CC" w:rsidRDefault="00D508CC" w:rsidP="005B5E1D">
      <w:pPr>
        <w:spacing w:before="100" w:beforeAutospacing="1" w:after="100" w:afterAutospacing="1" w:line="315" w:lineRule="atLeast"/>
        <w:jc w:val="both"/>
        <w:rPr>
          <w:b/>
          <w:noProof/>
          <w:sz w:val="36"/>
          <w:szCs w:val="36"/>
          <w:u w:val="single"/>
          <w:lang w:eastAsia="tr-TR"/>
        </w:rPr>
      </w:pPr>
    </w:p>
    <w:p w:rsidR="005B5E1D" w:rsidRPr="005B5E1D" w:rsidRDefault="005B5E1D" w:rsidP="005B5E1D">
      <w:pPr>
        <w:spacing w:before="100" w:beforeAutospacing="1" w:after="100" w:afterAutospacing="1" w:line="315" w:lineRule="atLeast"/>
        <w:jc w:val="both"/>
        <w:rPr>
          <w:rFonts w:ascii="Century Gothic" w:eastAsia="Times New Roman" w:hAnsi="Century Gothic" w:cs="Arial"/>
          <w:lang w:eastAsia="tr-TR"/>
        </w:rPr>
      </w:pPr>
      <w:r>
        <w:rPr>
          <w:b/>
          <w:noProof/>
          <w:sz w:val="36"/>
          <w:szCs w:val="36"/>
          <w:u w:val="single"/>
          <w:lang w:eastAsia="tr-TR"/>
        </w:rPr>
        <w:t>FUARA NEDEN KATILMALISINIZ ?</w:t>
      </w:r>
      <w:r>
        <w:rPr>
          <w:b/>
          <w:noProof/>
          <w:sz w:val="36"/>
          <w:szCs w:val="36"/>
          <w:u w:val="single"/>
          <w:lang w:eastAsia="tr-TR"/>
        </w:rPr>
        <w:tab/>
      </w:r>
      <w:r>
        <w:rPr>
          <w:b/>
          <w:noProof/>
          <w:sz w:val="36"/>
          <w:szCs w:val="36"/>
          <w:u w:val="single"/>
          <w:lang w:eastAsia="tr-TR"/>
        </w:rPr>
        <w:tab/>
      </w:r>
      <w:r w:rsidRPr="005B5E1D">
        <w:rPr>
          <w:b/>
          <w:noProof/>
          <w:sz w:val="36"/>
          <w:szCs w:val="36"/>
          <w:u w:val="single"/>
          <w:lang w:eastAsia="tr-TR"/>
        </w:rPr>
        <w:tab/>
      </w:r>
      <w:r w:rsidRPr="005B5E1D">
        <w:rPr>
          <w:b/>
          <w:noProof/>
          <w:sz w:val="36"/>
          <w:szCs w:val="36"/>
          <w:u w:val="single"/>
          <w:lang w:eastAsia="tr-TR"/>
        </w:rPr>
        <w:tab/>
      </w:r>
      <w:r w:rsidRPr="005B5E1D">
        <w:rPr>
          <w:b/>
          <w:noProof/>
          <w:sz w:val="36"/>
          <w:szCs w:val="36"/>
          <w:u w:val="single"/>
          <w:lang w:eastAsia="tr-TR"/>
        </w:rPr>
        <w:tab/>
      </w:r>
      <w:r>
        <w:rPr>
          <w:b/>
          <w:noProof/>
          <w:sz w:val="36"/>
          <w:szCs w:val="36"/>
          <w:u w:val="single"/>
          <w:lang w:eastAsia="tr-TR"/>
        </w:rPr>
        <w:t xml:space="preserve"> </w:t>
      </w:r>
      <w:r>
        <w:rPr>
          <w:b/>
          <w:noProof/>
          <w:sz w:val="36"/>
          <w:szCs w:val="36"/>
          <w:u w:val="single"/>
          <w:lang w:eastAsia="tr-TR"/>
        </w:rPr>
        <w:tab/>
      </w:r>
    </w:p>
    <w:p w:rsidR="00AF468D" w:rsidRPr="00AF468D" w:rsidRDefault="00AF468D" w:rsidP="00112004">
      <w:pPr>
        <w:pStyle w:val="ListeParagraf"/>
        <w:numPr>
          <w:ilvl w:val="0"/>
          <w:numId w:val="1"/>
        </w:numPr>
        <w:tabs>
          <w:tab w:val="clear" w:pos="720"/>
          <w:tab w:val="num" w:pos="-426"/>
        </w:tabs>
        <w:spacing w:after="0" w:line="240" w:lineRule="auto"/>
        <w:ind w:left="0" w:hanging="284"/>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Yönetim sistemlerinde Türkiye ve dünyadaki gelişmeleri izlemek</w:t>
      </w:r>
    </w:p>
    <w:p w:rsidR="00AF468D" w:rsidRPr="00AF468D" w:rsidRDefault="00AF468D" w:rsidP="00112004">
      <w:pPr>
        <w:numPr>
          <w:ilvl w:val="0"/>
          <w:numId w:val="1"/>
        </w:numPr>
        <w:shd w:val="clear" w:color="auto" w:fill="FFFFFF"/>
        <w:tabs>
          <w:tab w:val="clear" w:pos="720"/>
          <w:tab w:val="num" w:pos="-709"/>
        </w:tabs>
        <w:spacing w:before="100" w:beforeAutospacing="1" w:after="100" w:afterAutospacing="1" w:line="300" w:lineRule="atLeast"/>
        <w:ind w:left="0" w:hanging="284"/>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Hedef kitle ile buluşarak ürün ve hizmetlerinizi tanıtmak</w:t>
      </w:r>
    </w:p>
    <w:p w:rsidR="00AF468D" w:rsidRPr="00AF468D" w:rsidRDefault="00AF468D" w:rsidP="00112004">
      <w:pPr>
        <w:numPr>
          <w:ilvl w:val="0"/>
          <w:numId w:val="1"/>
        </w:numPr>
        <w:shd w:val="clear" w:color="auto" w:fill="FFFFFF"/>
        <w:tabs>
          <w:tab w:val="clear" w:pos="720"/>
          <w:tab w:val="num" w:pos="-709"/>
        </w:tabs>
        <w:spacing w:before="100" w:beforeAutospacing="1" w:after="100" w:afterAutospacing="1" w:line="300" w:lineRule="atLeast"/>
        <w:ind w:left="0" w:hanging="284"/>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Potansiyel yeni müşteriler ile tanışmak</w:t>
      </w:r>
    </w:p>
    <w:p w:rsidR="00AF468D" w:rsidRPr="00AF468D" w:rsidRDefault="00AF468D" w:rsidP="00112004">
      <w:pPr>
        <w:numPr>
          <w:ilvl w:val="0"/>
          <w:numId w:val="1"/>
        </w:numPr>
        <w:shd w:val="clear" w:color="auto" w:fill="FFFFFF"/>
        <w:tabs>
          <w:tab w:val="clear" w:pos="720"/>
          <w:tab w:val="num" w:pos="-709"/>
        </w:tabs>
        <w:spacing w:before="100" w:beforeAutospacing="1" w:after="100" w:afterAutospacing="1" w:line="300" w:lineRule="atLeast"/>
        <w:ind w:left="0" w:hanging="284"/>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Hizmet sunan diğer firmaları somut verilerle değerlendirmek</w:t>
      </w:r>
    </w:p>
    <w:p w:rsidR="00AF468D" w:rsidRPr="00AF468D" w:rsidRDefault="00AF468D" w:rsidP="00112004">
      <w:pPr>
        <w:numPr>
          <w:ilvl w:val="0"/>
          <w:numId w:val="1"/>
        </w:numPr>
        <w:shd w:val="clear" w:color="auto" w:fill="FFFFFF"/>
        <w:tabs>
          <w:tab w:val="clear" w:pos="720"/>
          <w:tab w:val="num" w:pos="-709"/>
        </w:tabs>
        <w:spacing w:before="100" w:beforeAutospacing="1" w:after="100" w:afterAutospacing="1" w:line="300" w:lineRule="atLeast"/>
        <w:ind w:left="0" w:hanging="284"/>
        <w:jc w:val="both"/>
        <w:rPr>
          <w:rFonts w:ascii="Century Gothic" w:eastAsia="Times New Roman" w:hAnsi="Century Gothic" w:cs="Times New Roman"/>
          <w:lang w:eastAsia="tr-TR"/>
        </w:rPr>
      </w:pPr>
      <w:r w:rsidRPr="00AF468D">
        <w:rPr>
          <w:rFonts w:ascii="Century Gothic" w:eastAsia="Times New Roman" w:hAnsi="Century Gothic" w:cs="Times New Roman"/>
          <w:lang w:eastAsia="tr-TR"/>
        </w:rPr>
        <w:t>Yüz yüze görüşmelerde bulunmak</w:t>
      </w:r>
    </w:p>
    <w:p w:rsidR="00D508CC" w:rsidRPr="00D508CC" w:rsidRDefault="00AF468D" w:rsidP="00D508CC">
      <w:pPr>
        <w:numPr>
          <w:ilvl w:val="0"/>
          <w:numId w:val="1"/>
        </w:numPr>
        <w:shd w:val="clear" w:color="auto" w:fill="FFFFFF"/>
        <w:tabs>
          <w:tab w:val="clear" w:pos="720"/>
          <w:tab w:val="num" w:pos="-709"/>
        </w:tabs>
        <w:spacing w:before="100" w:beforeAutospacing="1" w:after="0" w:afterAutospacing="1" w:line="240" w:lineRule="auto"/>
        <w:ind w:left="0" w:hanging="284"/>
        <w:jc w:val="both"/>
        <w:rPr>
          <w:rFonts w:ascii="Century Gothic" w:eastAsia="Times New Roman" w:hAnsi="Century Gothic" w:cs="Times New Roman"/>
          <w:shd w:val="clear" w:color="auto" w:fill="FFFFFF"/>
          <w:lang w:eastAsia="tr-TR"/>
        </w:rPr>
      </w:pPr>
      <w:r w:rsidRPr="00D508CC">
        <w:rPr>
          <w:rFonts w:ascii="Century Gothic" w:eastAsia="Times New Roman" w:hAnsi="Century Gothic" w:cs="Times New Roman"/>
          <w:lang w:eastAsia="tr-TR"/>
        </w:rPr>
        <w:t>Pazar araştırması ve müşteri analizi yapmak </w:t>
      </w:r>
    </w:p>
    <w:p w:rsidR="00D508CC" w:rsidRPr="00D508CC" w:rsidRDefault="00AF468D" w:rsidP="00D508CC">
      <w:pPr>
        <w:shd w:val="clear" w:color="auto" w:fill="FFFFFF"/>
        <w:spacing w:before="100" w:beforeAutospacing="1" w:after="0" w:afterAutospacing="1" w:line="240" w:lineRule="auto"/>
        <w:jc w:val="both"/>
        <w:rPr>
          <w:rFonts w:ascii="Century Gothic" w:eastAsia="Times New Roman" w:hAnsi="Century Gothic" w:cs="Times New Roman"/>
          <w:shd w:val="clear" w:color="auto" w:fill="FFFFFF"/>
          <w:lang w:eastAsia="tr-TR"/>
        </w:rPr>
      </w:pPr>
      <w:r w:rsidRPr="00D508CC">
        <w:rPr>
          <w:rFonts w:ascii="Century Gothic" w:eastAsia="Times New Roman" w:hAnsi="Century Gothic" w:cs="Times New Roman"/>
          <w:shd w:val="clear" w:color="auto" w:fill="FFFFFF"/>
          <w:lang w:eastAsia="tr-TR"/>
        </w:rPr>
        <w:lastRenderedPageBreak/>
        <w:t>Yeniliklerin, rakiplerinizin ve yönetim dünyasının nabzını tutmak istiyorsanız İnsan Kaynakları Fuarı'na katılma fırsatını kaçırmayın!      </w:t>
      </w:r>
      <w:r w:rsidRPr="00D508CC">
        <w:rPr>
          <w:rFonts w:ascii="Century Gothic" w:eastAsia="Times New Roman" w:hAnsi="Century Gothic" w:cs="Times New Roman"/>
          <w:lang w:eastAsia="tr-TR"/>
        </w:rPr>
        <w:br/>
      </w:r>
      <w:r w:rsidRPr="00D508CC">
        <w:rPr>
          <w:rFonts w:ascii="Century Gothic" w:eastAsia="Times New Roman" w:hAnsi="Century Gothic" w:cs="Times New Roman"/>
          <w:shd w:val="clear" w:color="auto" w:fill="FFFFFF"/>
          <w:lang w:eastAsia="tr-TR"/>
        </w:rPr>
        <w:t>  </w:t>
      </w:r>
    </w:p>
    <w:p w:rsidR="005B5E1D" w:rsidRPr="005B5E1D" w:rsidRDefault="005B5E1D" w:rsidP="00D508CC">
      <w:pPr>
        <w:spacing w:after="0" w:line="240" w:lineRule="auto"/>
        <w:jc w:val="both"/>
        <w:rPr>
          <w:rFonts w:ascii="Century Gothic" w:eastAsia="Times New Roman" w:hAnsi="Century Gothic" w:cs="Arial"/>
          <w:lang w:eastAsia="tr-TR"/>
        </w:rPr>
      </w:pPr>
      <w:r>
        <w:rPr>
          <w:b/>
          <w:noProof/>
          <w:sz w:val="36"/>
          <w:szCs w:val="36"/>
          <w:u w:val="single"/>
          <w:lang w:eastAsia="tr-TR"/>
        </w:rPr>
        <w:t>FUAR VE ZİRVE SİZE NE KAZANDIRACAK ?</w:t>
      </w:r>
      <w:r w:rsidRPr="005B5E1D">
        <w:rPr>
          <w:b/>
          <w:noProof/>
          <w:sz w:val="36"/>
          <w:szCs w:val="36"/>
          <w:u w:val="single"/>
          <w:lang w:eastAsia="tr-TR"/>
        </w:rPr>
        <w:tab/>
      </w:r>
      <w:r w:rsidRPr="005B5E1D">
        <w:rPr>
          <w:b/>
          <w:noProof/>
          <w:sz w:val="36"/>
          <w:szCs w:val="36"/>
          <w:u w:val="single"/>
          <w:lang w:eastAsia="tr-TR"/>
        </w:rPr>
        <w:tab/>
      </w:r>
      <w:r w:rsidRPr="005B5E1D">
        <w:rPr>
          <w:b/>
          <w:noProof/>
          <w:sz w:val="36"/>
          <w:szCs w:val="36"/>
          <w:u w:val="single"/>
          <w:lang w:eastAsia="tr-TR"/>
        </w:rPr>
        <w:tab/>
      </w:r>
      <w:r>
        <w:rPr>
          <w:b/>
          <w:noProof/>
          <w:sz w:val="36"/>
          <w:szCs w:val="36"/>
          <w:u w:val="single"/>
          <w:lang w:eastAsia="tr-TR"/>
        </w:rPr>
        <w:t xml:space="preserve"> </w:t>
      </w:r>
      <w:r>
        <w:rPr>
          <w:b/>
          <w:noProof/>
          <w:sz w:val="36"/>
          <w:szCs w:val="36"/>
          <w:u w:val="single"/>
          <w:lang w:eastAsia="tr-TR"/>
        </w:rPr>
        <w:tab/>
      </w:r>
    </w:p>
    <w:p w:rsidR="00112004" w:rsidRPr="00112004" w:rsidRDefault="00112004" w:rsidP="00112004">
      <w:pPr>
        <w:spacing w:after="0" w:line="240" w:lineRule="auto"/>
        <w:jc w:val="both"/>
        <w:rPr>
          <w:rFonts w:ascii="Century Gothic" w:eastAsia="Times New Roman" w:hAnsi="Century Gothic" w:cs="Times New Roman"/>
          <w:shd w:val="clear" w:color="auto" w:fill="FFFFFF"/>
          <w:lang w:eastAsia="tr-TR"/>
        </w:rPr>
      </w:pPr>
    </w:p>
    <w:p w:rsidR="00112004" w:rsidRPr="00112004" w:rsidRDefault="00112004" w:rsidP="00112004">
      <w:pPr>
        <w:spacing w:after="0" w:line="240" w:lineRule="auto"/>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Bir İK profesyoneli olarak küresel bir bakış açısı ve derin</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bir perspektif ile dünyanın en iyi düşünürleri ve uygulayıcıları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 xml:space="preserve">tarafından damıtılmış fikir ve uygulamalarla </w:t>
      </w:r>
      <w:r>
        <w:rPr>
          <w:rFonts w:ascii="Century Gothic" w:eastAsia="Times New Roman" w:hAnsi="Century Gothic" w:cs="Times New Roman"/>
          <w:shd w:val="clear" w:color="auto" w:fill="FFFFFF"/>
          <w:lang w:eastAsia="tr-TR"/>
        </w:rPr>
        <w:t>b</w:t>
      </w:r>
      <w:r w:rsidRPr="00112004">
        <w:rPr>
          <w:rFonts w:ascii="Century Gothic" w:eastAsia="Times New Roman" w:hAnsi="Century Gothic" w:cs="Times New Roman"/>
          <w:shd w:val="clear" w:color="auto" w:fill="FFFFFF"/>
          <w:lang w:eastAsia="tr-TR"/>
        </w:rPr>
        <w:t>uluşacaksınız.</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İnsan Kaynakları profesyonelleri ve ekosistemindeki</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paydaşları ile network yapma ve onlardan öğrenme fırsatı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bulacaksınız. Neler başardıklarını ve ‘‘Akılcı Sadelik’’i</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organizasyonlarında nasıl uygulamayı planladıklarını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keşfedeceksiniz.</w:t>
      </w:r>
    </w:p>
    <w:p w:rsidR="00112004" w:rsidRDefault="00112004" w:rsidP="00112004">
      <w:pPr>
        <w:spacing w:after="0" w:line="240" w:lineRule="auto"/>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Bu zirvenin size sunacağı gelişim fırsatları şunları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kapsamaktadır:</w:t>
      </w:r>
    </w:p>
    <w:p w:rsidR="00112004" w:rsidRPr="00112004" w:rsidRDefault="00112004" w:rsidP="00112004">
      <w:pPr>
        <w:spacing w:after="0" w:line="240" w:lineRule="auto"/>
        <w:jc w:val="both"/>
        <w:rPr>
          <w:rFonts w:ascii="Century Gothic" w:eastAsia="Times New Roman" w:hAnsi="Century Gothic" w:cs="Times New Roman"/>
          <w:shd w:val="clear" w:color="auto" w:fill="FFFFFF"/>
          <w:lang w:eastAsia="tr-TR"/>
        </w:rPr>
      </w:pPr>
    </w:p>
    <w:p w:rsidR="00112004" w:rsidRPr="00112004" w:rsidRDefault="00112004" w:rsidP="005B5E1D">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w:t>
      </w:r>
      <w:r w:rsidRPr="00112004">
        <w:rPr>
          <w:rFonts w:ascii="Century Gothic" w:eastAsia="Times New Roman" w:hAnsi="Century Gothic" w:cs="Times New Roman"/>
          <w:shd w:val="clear" w:color="auto" w:fill="FFFFFF"/>
          <w:lang w:eastAsia="tr-TR"/>
        </w:rPr>
        <w:tab/>
        <w:t xml:space="preserve"> Dünya nasıl bir değişim geçiriyor ve dışsal karmaşayı içsel</w:t>
      </w:r>
      <w:r>
        <w:rPr>
          <w:rFonts w:ascii="Century Gothic" w:eastAsia="Times New Roman" w:hAnsi="Century Gothic" w:cs="Times New Roman"/>
          <w:shd w:val="clear" w:color="auto" w:fill="FFFFFF"/>
          <w:lang w:eastAsia="tr-TR"/>
        </w:rPr>
        <w:t xml:space="preserve"> </w:t>
      </w:r>
      <w:proofErr w:type="spellStart"/>
      <w:r w:rsidRPr="00112004">
        <w:rPr>
          <w:rFonts w:ascii="Century Gothic" w:eastAsia="Times New Roman" w:hAnsi="Century Gothic" w:cs="Times New Roman"/>
          <w:shd w:val="clear" w:color="auto" w:fill="FFFFFF"/>
          <w:lang w:eastAsia="tr-TR"/>
        </w:rPr>
        <w:t>organizasyonel</w:t>
      </w:r>
      <w:proofErr w:type="spellEnd"/>
      <w:r w:rsidRPr="00112004">
        <w:rPr>
          <w:rFonts w:ascii="Century Gothic" w:eastAsia="Times New Roman" w:hAnsi="Century Gothic" w:cs="Times New Roman"/>
          <w:shd w:val="clear" w:color="auto" w:fill="FFFFFF"/>
          <w:lang w:eastAsia="tr-TR"/>
        </w:rPr>
        <w:t xml:space="preserve"> karmaşayla yönetmeye çalışmaktan neden</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vazgeçmeliyiz?</w:t>
      </w:r>
    </w:p>
    <w:p w:rsidR="00112004" w:rsidRPr="00112004" w:rsidRDefault="00112004" w:rsidP="005B5E1D">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w:t>
      </w:r>
      <w:r w:rsidRPr="00112004">
        <w:rPr>
          <w:rFonts w:ascii="Century Gothic" w:eastAsia="Times New Roman" w:hAnsi="Century Gothic" w:cs="Times New Roman"/>
          <w:shd w:val="clear" w:color="auto" w:fill="FFFFFF"/>
          <w:lang w:eastAsia="tr-TR"/>
        </w:rPr>
        <w:tab/>
        <w:t xml:space="preserve"> İK, onaylanmış süreç yerine sağlam muhakemeye dayanan</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‘‘Akılcı Sadelik’’ modeline neden geçmelidir?</w:t>
      </w:r>
    </w:p>
    <w:p w:rsidR="00112004" w:rsidRDefault="00112004" w:rsidP="005B5E1D">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w:t>
      </w:r>
      <w:r w:rsidRPr="00112004">
        <w:rPr>
          <w:rFonts w:ascii="Century Gothic" w:eastAsia="Times New Roman" w:hAnsi="Century Gothic" w:cs="Times New Roman"/>
          <w:shd w:val="clear" w:color="auto" w:fill="FFFFFF"/>
          <w:lang w:eastAsia="tr-TR"/>
        </w:rPr>
        <w:tab/>
        <w:t xml:space="preserve"> ‘‘Akılcı Sadelik’’ İK modelini uygularken neleri dikkate</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almalıyız?</w:t>
      </w:r>
    </w:p>
    <w:p w:rsidR="00112004" w:rsidRPr="00112004" w:rsidRDefault="00112004" w:rsidP="00112004">
      <w:pPr>
        <w:spacing w:after="0" w:line="240" w:lineRule="auto"/>
        <w:ind w:left="-284" w:hanging="567"/>
        <w:jc w:val="both"/>
        <w:rPr>
          <w:rFonts w:ascii="Century Gothic" w:eastAsia="Times New Roman" w:hAnsi="Century Gothic" w:cs="Times New Roman"/>
          <w:shd w:val="clear" w:color="auto" w:fill="FFFFFF"/>
          <w:lang w:eastAsia="tr-TR"/>
        </w:rPr>
      </w:pPr>
    </w:p>
    <w:p w:rsidR="00112004" w:rsidRPr="00112004" w:rsidRDefault="00112004" w:rsidP="00112004">
      <w:pPr>
        <w:spacing w:after="0" w:line="240" w:lineRule="auto"/>
        <w:ind w:hanging="284"/>
        <w:jc w:val="both"/>
        <w:rPr>
          <w:rFonts w:ascii="Century Gothic" w:eastAsia="Times New Roman" w:hAnsi="Century Gothic" w:cs="Times New Roman"/>
          <w:shd w:val="clear" w:color="auto" w:fill="FFFFFF"/>
          <w:lang w:eastAsia="tr-TR"/>
        </w:rPr>
      </w:pPr>
      <w:r>
        <w:rPr>
          <w:rFonts w:ascii="Century Gothic" w:eastAsia="Times New Roman" w:hAnsi="Century Gothic" w:cs="Times New Roman"/>
          <w:shd w:val="clear" w:color="auto" w:fill="FFFFFF"/>
          <w:lang w:eastAsia="tr-TR"/>
        </w:rPr>
        <w:t xml:space="preserve">1. ‘‘Akılcı </w:t>
      </w:r>
      <w:r w:rsidRPr="00112004">
        <w:rPr>
          <w:rFonts w:ascii="Century Gothic" w:eastAsia="Times New Roman" w:hAnsi="Century Gothic" w:cs="Times New Roman"/>
          <w:shd w:val="clear" w:color="auto" w:fill="FFFFFF"/>
          <w:lang w:eastAsia="tr-TR"/>
        </w:rPr>
        <w:t xml:space="preserve">Düşünmeyi’’ benimsemek, </w:t>
      </w:r>
      <w:proofErr w:type="spellStart"/>
      <w:r w:rsidRPr="00112004">
        <w:rPr>
          <w:rFonts w:ascii="Century Gothic" w:eastAsia="Times New Roman" w:hAnsi="Century Gothic" w:cs="Times New Roman"/>
          <w:shd w:val="clear" w:color="auto" w:fill="FFFFFF"/>
          <w:lang w:eastAsia="tr-TR"/>
        </w:rPr>
        <w:t>organizasyonel</w:t>
      </w:r>
      <w:proofErr w:type="spellEnd"/>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süreç ve yapılarımızı aşırı tasarlamanın önüne geçmek</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için zihnimizi sadeleştirmek.</w:t>
      </w:r>
    </w:p>
    <w:p w:rsidR="00112004" w:rsidRPr="00112004" w:rsidRDefault="00112004" w:rsidP="00112004">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2. ‘‘Büyük Veri Analizi’’</w:t>
      </w:r>
      <w:proofErr w:type="spellStart"/>
      <w:r w:rsidRPr="00112004">
        <w:rPr>
          <w:rFonts w:ascii="Century Gothic" w:eastAsia="Times New Roman" w:hAnsi="Century Gothic" w:cs="Times New Roman"/>
          <w:shd w:val="clear" w:color="auto" w:fill="FFFFFF"/>
          <w:lang w:eastAsia="tr-TR"/>
        </w:rPr>
        <w:t>nin</w:t>
      </w:r>
      <w:proofErr w:type="spellEnd"/>
      <w:r w:rsidRPr="00112004">
        <w:rPr>
          <w:rFonts w:ascii="Century Gothic" w:eastAsia="Times New Roman" w:hAnsi="Century Gothic" w:cs="Times New Roman"/>
          <w:shd w:val="clear" w:color="auto" w:fill="FFFFFF"/>
          <w:lang w:eastAsia="tr-TR"/>
        </w:rPr>
        <w:t xml:space="preserve"> getirdiği fırsatları görmek,</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İK analitikleri ışığında karar ve uygulamalarla iş</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sonuçlarında pozitif etki oluşturmak.</w:t>
      </w:r>
    </w:p>
    <w:p w:rsidR="00112004" w:rsidRPr="00112004" w:rsidRDefault="00112004" w:rsidP="00112004">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3. ‘‘Cesur Deney’’i desteklemek, insanların içindeki</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yetenekleri serbest bırakarak dünyanın onlara verdiği</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koşullara adapte olmalarına yardımcı olmak.</w:t>
      </w:r>
    </w:p>
    <w:p w:rsidR="00112004" w:rsidRPr="00112004" w:rsidRDefault="00112004" w:rsidP="00112004">
      <w:pPr>
        <w:spacing w:after="0" w:line="240" w:lineRule="auto"/>
        <w:ind w:hanging="284"/>
        <w:jc w:val="both"/>
        <w:rPr>
          <w:rFonts w:ascii="Century Gothic" w:eastAsia="Times New Roman" w:hAnsi="Century Gothic" w:cs="Times New Roman"/>
          <w:shd w:val="clear" w:color="auto" w:fill="FFFFFF"/>
          <w:lang w:eastAsia="tr-TR"/>
        </w:rPr>
      </w:pPr>
      <w:r w:rsidRPr="00112004">
        <w:rPr>
          <w:rFonts w:ascii="Century Gothic" w:eastAsia="Times New Roman" w:hAnsi="Century Gothic" w:cs="Times New Roman"/>
          <w:shd w:val="clear" w:color="auto" w:fill="FFFFFF"/>
          <w:lang w:eastAsia="tr-TR"/>
        </w:rPr>
        <w:t>4. Yalnızca rekabetçiliği desteklemek yerine, paylaşmayı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ve ortak kaynakların kullanımını ödüllendirerek ‘‘Yapıcı</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İşbirliğine’’ yeniden odaklanmak.</w:t>
      </w:r>
    </w:p>
    <w:p w:rsidR="00AF468D" w:rsidRPr="00AF468D" w:rsidRDefault="00112004" w:rsidP="00112004">
      <w:pPr>
        <w:spacing w:after="0" w:line="240" w:lineRule="auto"/>
        <w:ind w:hanging="284"/>
        <w:jc w:val="both"/>
        <w:rPr>
          <w:rFonts w:ascii="Century Gothic" w:hAnsi="Century Gothic"/>
        </w:rPr>
      </w:pPr>
      <w:r w:rsidRPr="00112004">
        <w:rPr>
          <w:rFonts w:ascii="Century Gothic" w:eastAsia="Times New Roman" w:hAnsi="Century Gothic" w:cs="Times New Roman"/>
          <w:shd w:val="clear" w:color="auto" w:fill="FFFFFF"/>
          <w:lang w:eastAsia="tr-TR"/>
        </w:rPr>
        <w:t>5. ‘‘Sahici Diyaloglarla Gerçek İletişim’’ kurmak, birbirimizin</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deneyimlerini paylaşmak üzere içimizdeki kapasiteyi</w:t>
      </w:r>
      <w:r>
        <w:rPr>
          <w:rFonts w:ascii="Century Gothic" w:eastAsia="Times New Roman" w:hAnsi="Century Gothic" w:cs="Times New Roman"/>
          <w:shd w:val="clear" w:color="auto" w:fill="FFFFFF"/>
          <w:lang w:eastAsia="tr-TR"/>
        </w:rPr>
        <w:t xml:space="preserve"> </w:t>
      </w:r>
      <w:r w:rsidRPr="00112004">
        <w:rPr>
          <w:rFonts w:ascii="Century Gothic" w:eastAsia="Times New Roman" w:hAnsi="Century Gothic" w:cs="Times New Roman"/>
          <w:shd w:val="clear" w:color="auto" w:fill="FFFFFF"/>
          <w:lang w:eastAsia="tr-TR"/>
        </w:rPr>
        <w:t>kullanarak birbirimizi geliştirmeyi teşvik etmek.</w:t>
      </w:r>
      <w:r w:rsidR="00AF468D" w:rsidRPr="00AF468D">
        <w:rPr>
          <w:rFonts w:ascii="Century Gothic" w:eastAsia="Times New Roman" w:hAnsi="Century Gothic" w:cs="Times New Roman"/>
          <w:shd w:val="clear" w:color="auto" w:fill="FFFFFF"/>
          <w:lang w:eastAsia="tr-TR"/>
        </w:rPr>
        <w:br/>
      </w:r>
    </w:p>
    <w:p w:rsidR="00AF468D" w:rsidRPr="00AF468D" w:rsidRDefault="00AF468D" w:rsidP="00112004">
      <w:pPr>
        <w:jc w:val="both"/>
        <w:rPr>
          <w:rFonts w:ascii="Century Gothic" w:hAnsi="Century Gothic"/>
        </w:rPr>
      </w:pPr>
    </w:p>
    <w:p w:rsidR="005B5E1D" w:rsidRDefault="00AF468D" w:rsidP="00112004">
      <w:pPr>
        <w:spacing w:before="240" w:after="240" w:line="315" w:lineRule="atLeast"/>
        <w:jc w:val="both"/>
        <w:rPr>
          <w:rFonts w:ascii="Century Gothic" w:eastAsia="Times New Roman" w:hAnsi="Century Gothic" w:cs="Times New Roman"/>
          <w:b/>
          <w:bCs/>
          <w:lang w:eastAsia="tr-TR"/>
        </w:rPr>
      </w:pPr>
      <w:r w:rsidRPr="00AF468D">
        <w:rPr>
          <w:rFonts w:ascii="Century Gothic" w:eastAsia="Times New Roman" w:hAnsi="Century Gothic" w:cs="Times New Roman"/>
          <w:b/>
          <w:bCs/>
          <w:lang w:eastAsia="tr-TR"/>
        </w:rPr>
        <w:t>Detaylı bilgi için:</w:t>
      </w:r>
    </w:p>
    <w:p w:rsidR="00AF468D" w:rsidRPr="00AF468D" w:rsidRDefault="008B3517" w:rsidP="00112004">
      <w:pPr>
        <w:spacing w:before="240" w:after="240" w:line="315" w:lineRule="atLeast"/>
        <w:jc w:val="both"/>
        <w:rPr>
          <w:rFonts w:ascii="Century Gothic" w:eastAsia="Times New Roman" w:hAnsi="Century Gothic" w:cs="Times New Roman"/>
          <w:b/>
          <w:bCs/>
          <w:lang w:eastAsia="tr-TR"/>
        </w:rPr>
      </w:pPr>
      <w:hyperlink r:id="rId5" w:tgtFrame="_blank" w:tooltip="İnsan Kaynakları Zirvesi" w:history="1">
        <w:r w:rsidR="00AF468D" w:rsidRPr="00AF468D">
          <w:rPr>
            <w:rFonts w:ascii="Century Gothic" w:eastAsia="Times New Roman" w:hAnsi="Century Gothic" w:cs="Times New Roman"/>
            <w:u w:val="single"/>
            <w:lang w:eastAsia="tr-TR"/>
          </w:rPr>
          <w:t>www.insankaynaklarizirvesi.com</w:t>
        </w:r>
      </w:hyperlink>
    </w:p>
    <w:p w:rsidR="00AF468D" w:rsidRPr="00AF468D" w:rsidRDefault="00AF468D" w:rsidP="00112004">
      <w:pPr>
        <w:jc w:val="both"/>
        <w:rPr>
          <w:rFonts w:ascii="Century Gothic" w:hAnsi="Century Gothic"/>
        </w:rPr>
      </w:pPr>
    </w:p>
    <w:sectPr w:rsidR="00AF468D" w:rsidRPr="00AF468D" w:rsidSect="00171A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C35"/>
    <w:multiLevelType w:val="multilevel"/>
    <w:tmpl w:val="99B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5EB9"/>
    <w:multiLevelType w:val="multilevel"/>
    <w:tmpl w:val="3BD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E1721"/>
    <w:multiLevelType w:val="multilevel"/>
    <w:tmpl w:val="207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6716C"/>
    <w:multiLevelType w:val="multilevel"/>
    <w:tmpl w:val="2FE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F7D83"/>
    <w:multiLevelType w:val="multilevel"/>
    <w:tmpl w:val="9F2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9783E"/>
    <w:multiLevelType w:val="multilevel"/>
    <w:tmpl w:val="79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F71BD"/>
    <w:multiLevelType w:val="multilevel"/>
    <w:tmpl w:val="7084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647D2"/>
    <w:multiLevelType w:val="multilevel"/>
    <w:tmpl w:val="2DC4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33ADE"/>
    <w:multiLevelType w:val="multilevel"/>
    <w:tmpl w:val="3C1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68D"/>
    <w:rsid w:val="00112004"/>
    <w:rsid w:val="00171ADB"/>
    <w:rsid w:val="002C077C"/>
    <w:rsid w:val="005B5E1D"/>
    <w:rsid w:val="008B3517"/>
    <w:rsid w:val="009F0BAC"/>
    <w:rsid w:val="00AF468D"/>
    <w:rsid w:val="00D508CC"/>
    <w:rsid w:val="00D755E8"/>
    <w:rsid w:val="00E17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DB"/>
  </w:style>
  <w:style w:type="paragraph" w:styleId="Balk2">
    <w:name w:val="heading 2"/>
    <w:basedOn w:val="Normal"/>
    <w:link w:val="Balk2Char"/>
    <w:uiPriority w:val="9"/>
    <w:qFormat/>
    <w:rsid w:val="00AF468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F468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F468D"/>
  </w:style>
  <w:style w:type="character" w:customStyle="1" w:styleId="Balk2Char">
    <w:name w:val="Başlık 2 Char"/>
    <w:basedOn w:val="VarsaylanParagrafYazTipi"/>
    <w:link w:val="Balk2"/>
    <w:uiPriority w:val="9"/>
    <w:rsid w:val="00AF468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F468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F46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468D"/>
    <w:rPr>
      <w:b/>
      <w:bCs/>
    </w:rPr>
  </w:style>
  <w:style w:type="character" w:styleId="Kpr">
    <w:name w:val="Hyperlink"/>
    <w:basedOn w:val="VarsaylanParagrafYazTipi"/>
    <w:uiPriority w:val="99"/>
    <w:semiHidden/>
    <w:unhideWhenUsed/>
    <w:rsid w:val="00AF468D"/>
    <w:rPr>
      <w:color w:val="0000FF"/>
      <w:u w:val="single"/>
    </w:rPr>
  </w:style>
  <w:style w:type="paragraph" w:styleId="BalonMetni">
    <w:name w:val="Balloon Text"/>
    <w:basedOn w:val="Normal"/>
    <w:link w:val="BalonMetniChar"/>
    <w:uiPriority w:val="99"/>
    <w:semiHidden/>
    <w:unhideWhenUsed/>
    <w:rsid w:val="00AF46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468D"/>
    <w:rPr>
      <w:rFonts w:ascii="Tahoma" w:hAnsi="Tahoma" w:cs="Tahoma"/>
      <w:sz w:val="16"/>
      <w:szCs w:val="16"/>
    </w:rPr>
  </w:style>
  <w:style w:type="paragraph" w:styleId="ListeParagraf">
    <w:name w:val="List Paragraph"/>
    <w:basedOn w:val="Normal"/>
    <w:uiPriority w:val="34"/>
    <w:qFormat/>
    <w:rsid w:val="00AF468D"/>
    <w:pPr>
      <w:ind w:left="720"/>
      <w:contextualSpacing/>
    </w:pPr>
  </w:style>
</w:styles>
</file>

<file path=word/webSettings.xml><?xml version="1.0" encoding="utf-8"?>
<w:webSettings xmlns:r="http://schemas.openxmlformats.org/officeDocument/2006/relationships" xmlns:w="http://schemas.openxmlformats.org/wordprocessingml/2006/main">
  <w:divs>
    <w:div w:id="1329139453">
      <w:bodyDiv w:val="1"/>
      <w:marLeft w:val="0"/>
      <w:marRight w:val="0"/>
      <w:marTop w:val="0"/>
      <w:marBottom w:val="0"/>
      <w:divBdr>
        <w:top w:val="none" w:sz="0" w:space="0" w:color="auto"/>
        <w:left w:val="none" w:sz="0" w:space="0" w:color="auto"/>
        <w:bottom w:val="none" w:sz="0" w:space="0" w:color="auto"/>
        <w:right w:val="none" w:sz="0" w:space="0" w:color="auto"/>
      </w:divBdr>
    </w:div>
    <w:div w:id="13521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ankaynaklarizirves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genelsekreterpc</dc:creator>
  <cp:lastModifiedBy>genelsekreterpc</cp:lastModifiedBy>
  <cp:revision>2</cp:revision>
  <dcterms:created xsi:type="dcterms:W3CDTF">2016-02-08T17:07:00Z</dcterms:created>
  <dcterms:modified xsi:type="dcterms:W3CDTF">2016-02-08T17:07:00Z</dcterms:modified>
</cp:coreProperties>
</file>